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F3F1D" w14:textId="77777777" w:rsidR="001466E3" w:rsidRPr="00376BF5" w:rsidRDefault="001466E3" w:rsidP="00376BF5">
      <w:pPr>
        <w:tabs>
          <w:tab w:val="left" w:pos="90"/>
        </w:tabs>
        <w:spacing w:after="305"/>
        <w:ind w:left="90" w:firstLine="0"/>
        <w:rPr>
          <w:rFonts w:asciiTheme="minorHAnsi" w:hAnsiTheme="minorHAnsi" w:cstheme="minorHAnsi"/>
          <w:b/>
        </w:rPr>
      </w:pPr>
    </w:p>
    <w:p w14:paraId="3E4C31C2" w14:textId="77777777" w:rsidR="00C6100E" w:rsidRPr="00376BF5" w:rsidRDefault="00C6100E" w:rsidP="00376BF5">
      <w:pPr>
        <w:tabs>
          <w:tab w:val="left" w:pos="90"/>
        </w:tabs>
        <w:spacing w:after="305"/>
        <w:ind w:left="90" w:firstLine="0"/>
        <w:rPr>
          <w:rFonts w:asciiTheme="minorHAnsi" w:hAnsiTheme="minorHAnsi" w:cstheme="minorHAnsi"/>
          <w:b/>
        </w:rPr>
      </w:pPr>
    </w:p>
    <w:p w14:paraId="09567175" w14:textId="398F01FE" w:rsidR="001466E3" w:rsidRPr="00376BF5" w:rsidRDefault="001466E3" w:rsidP="00376BF5">
      <w:pPr>
        <w:tabs>
          <w:tab w:val="left" w:pos="90"/>
        </w:tabs>
        <w:spacing w:after="305"/>
        <w:ind w:left="90" w:firstLine="0"/>
        <w:rPr>
          <w:rFonts w:asciiTheme="minorHAnsi" w:hAnsiTheme="minorHAnsi" w:cstheme="minorHAnsi"/>
          <w:bCs/>
        </w:rPr>
      </w:pPr>
      <w:r w:rsidRPr="00376BF5">
        <w:rPr>
          <w:rFonts w:asciiTheme="minorHAnsi" w:hAnsiTheme="minorHAnsi" w:cstheme="minorHAnsi"/>
          <w:b/>
        </w:rPr>
        <w:t xml:space="preserve">FOR IMMEDIATE RELEASE </w:t>
      </w:r>
      <w:r w:rsidRPr="00376BF5">
        <w:rPr>
          <w:rFonts w:asciiTheme="minorHAnsi" w:hAnsiTheme="minorHAnsi" w:cstheme="minorHAnsi"/>
          <w:bCs/>
        </w:rPr>
        <w:t xml:space="preserve"> </w:t>
      </w:r>
      <w:r w:rsidRPr="00376BF5">
        <w:rPr>
          <w:rFonts w:asciiTheme="minorHAnsi" w:hAnsiTheme="minorHAnsi" w:cstheme="minorHAnsi"/>
          <w:bCs/>
        </w:rPr>
        <w:br/>
        <w:t xml:space="preserve">28 OCTOBER 2021  </w:t>
      </w:r>
    </w:p>
    <w:p w14:paraId="544B4708" w14:textId="77777777" w:rsidR="001466E3" w:rsidRPr="00376BF5" w:rsidRDefault="001466E3" w:rsidP="00376BF5">
      <w:pPr>
        <w:tabs>
          <w:tab w:val="left" w:pos="90"/>
        </w:tabs>
        <w:spacing w:after="307" w:line="259" w:lineRule="auto"/>
        <w:ind w:left="90" w:right="-33" w:firstLine="0"/>
        <w:jc w:val="both"/>
        <w:rPr>
          <w:rFonts w:asciiTheme="minorHAnsi" w:hAnsiTheme="minorHAnsi" w:cstheme="minorHAnsi"/>
        </w:rPr>
      </w:pPr>
      <w:r w:rsidRPr="00376BF5">
        <w:rPr>
          <w:rFonts w:asciiTheme="minorHAnsi" w:eastAsia="Calibri" w:hAnsiTheme="minorHAnsi" w:cstheme="minorHAnsi"/>
          <w:noProof/>
        </w:rPr>
        <mc:AlternateContent>
          <mc:Choice Requires="wpg">
            <w:drawing>
              <wp:inline distT="0" distB="0" distL="0" distR="0" wp14:anchorId="40F067CB" wp14:editId="61CA9B3B">
                <wp:extent cx="5434584" cy="18288"/>
                <wp:effectExtent l="0" t="0" r="0" b="0"/>
                <wp:docPr id="3270" name="Group 3270"/>
                <wp:cNvGraphicFramePr/>
                <a:graphic xmlns:a="http://schemas.openxmlformats.org/drawingml/2006/main">
                  <a:graphicData uri="http://schemas.microsoft.com/office/word/2010/wordprocessingGroup">
                    <wpg:wgp>
                      <wpg:cNvGrpSpPr/>
                      <wpg:grpSpPr>
                        <a:xfrm>
                          <a:off x="0" y="0"/>
                          <a:ext cx="5434584" cy="18288"/>
                          <a:chOff x="0" y="0"/>
                          <a:chExt cx="5434584" cy="18288"/>
                        </a:xfrm>
                      </wpg:grpSpPr>
                      <wps:wsp>
                        <wps:cNvPr id="3725" name="Shape 3725"/>
                        <wps:cNvSpPr/>
                        <wps:spPr>
                          <a:xfrm>
                            <a:off x="0" y="0"/>
                            <a:ext cx="5434584" cy="18288"/>
                          </a:xfrm>
                          <a:custGeom>
                            <a:avLst/>
                            <a:gdLst/>
                            <a:ahLst/>
                            <a:cxnLst/>
                            <a:rect l="0" t="0" r="0" b="0"/>
                            <a:pathLst>
                              <a:path w="5434584" h="18288">
                                <a:moveTo>
                                  <a:pt x="0" y="0"/>
                                </a:moveTo>
                                <a:lnTo>
                                  <a:pt x="5434584" y="0"/>
                                </a:lnTo>
                                <a:lnTo>
                                  <a:pt x="543458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B61076E" id="Group 3270" o:spid="_x0000_s1026" style="width:427.9pt;height:1.45pt;mso-position-horizontal-relative:char;mso-position-vertical-relative:line" coordsize="54345,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">
                <v:shape id="Shape 3725" o:spid="_x0000_s1027" style="position:absolute;width:54345;height:182;visibility:visible;mso-wrap-style:square;v-text-anchor:top" coordsize="543458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" path="m,l5434584,r,18288l,18288,,e" fillcolor="black" stroked="f" strokeweight="0">
                  <v:stroke miterlimit="83231f" joinstyle="miter"/>
                  <v:path arrowok="t" textboxrect="0,0,5434584,18288"/>
                </v:shape>
                <w10:anchorlock/>
              </v:group>
            </w:pict>
          </mc:Fallback>
        </mc:AlternateContent>
      </w:r>
    </w:p>
    <w:p w14:paraId="66F0DA37" w14:textId="2D98E83E" w:rsidR="001466E3" w:rsidRPr="00376BF5" w:rsidRDefault="00376BF5" w:rsidP="00376BF5">
      <w:pPr>
        <w:tabs>
          <w:tab w:val="left" w:pos="90"/>
        </w:tabs>
        <w:spacing w:after="221" w:line="239" w:lineRule="auto"/>
        <w:ind w:left="0" w:right="384" w:firstLine="0"/>
        <w:rPr>
          <w:rFonts w:asciiTheme="minorHAnsi" w:hAnsiTheme="minorHAnsi" w:cstheme="minorHAnsi"/>
          <w:b/>
        </w:rPr>
      </w:pPr>
      <w:r>
        <w:rPr>
          <w:rFonts w:asciiTheme="minorHAnsi" w:hAnsiTheme="minorHAnsi" w:cstheme="minorHAnsi"/>
          <w:b/>
        </w:rPr>
        <w:t xml:space="preserve">COP26: </w:t>
      </w:r>
      <w:r w:rsidR="00DD153C">
        <w:rPr>
          <w:rFonts w:asciiTheme="minorHAnsi" w:hAnsiTheme="minorHAnsi" w:cstheme="minorHAnsi"/>
          <w:b/>
        </w:rPr>
        <w:t xml:space="preserve">THE </w:t>
      </w:r>
      <w:r>
        <w:rPr>
          <w:rFonts w:asciiTheme="minorHAnsi" w:hAnsiTheme="minorHAnsi" w:cstheme="minorHAnsi"/>
          <w:b/>
        </w:rPr>
        <w:t>AFRICAN CLIMATE FOUNDATION</w:t>
      </w:r>
      <w:r w:rsidR="001466E3" w:rsidRPr="00376BF5">
        <w:rPr>
          <w:rFonts w:asciiTheme="minorHAnsi" w:hAnsiTheme="minorHAnsi" w:cstheme="minorHAnsi"/>
          <w:b/>
        </w:rPr>
        <w:t xml:space="preserve"> </w:t>
      </w:r>
      <w:r>
        <w:rPr>
          <w:rFonts w:asciiTheme="minorHAnsi" w:hAnsiTheme="minorHAnsi" w:cstheme="minorHAnsi"/>
          <w:b/>
        </w:rPr>
        <w:t>URGE</w:t>
      </w:r>
      <w:r w:rsidR="00DD153C">
        <w:rPr>
          <w:rFonts w:asciiTheme="minorHAnsi" w:hAnsiTheme="minorHAnsi" w:cstheme="minorHAnsi"/>
          <w:b/>
        </w:rPr>
        <w:t>S</w:t>
      </w:r>
      <w:r>
        <w:rPr>
          <w:rFonts w:asciiTheme="minorHAnsi" w:hAnsiTheme="minorHAnsi" w:cstheme="minorHAnsi"/>
          <w:b/>
        </w:rPr>
        <w:t xml:space="preserve"> LEADERS TO PRIORITISE </w:t>
      </w:r>
      <w:r w:rsidR="00DD153C">
        <w:rPr>
          <w:rFonts w:asciiTheme="minorHAnsi" w:hAnsiTheme="minorHAnsi" w:cstheme="minorHAnsi"/>
          <w:b/>
        </w:rPr>
        <w:t xml:space="preserve">THE </w:t>
      </w:r>
      <w:r>
        <w:rPr>
          <w:rFonts w:asciiTheme="minorHAnsi" w:hAnsiTheme="minorHAnsi" w:cstheme="minorHAnsi"/>
          <w:b/>
        </w:rPr>
        <w:t xml:space="preserve">NEEDS OF </w:t>
      </w:r>
      <w:r w:rsidR="00DD153C">
        <w:rPr>
          <w:rFonts w:asciiTheme="minorHAnsi" w:hAnsiTheme="minorHAnsi" w:cstheme="minorHAnsi"/>
          <w:b/>
        </w:rPr>
        <w:t xml:space="preserve">THE </w:t>
      </w:r>
      <w:r>
        <w:rPr>
          <w:rFonts w:asciiTheme="minorHAnsi" w:hAnsiTheme="minorHAnsi" w:cstheme="minorHAnsi"/>
          <w:b/>
        </w:rPr>
        <w:t xml:space="preserve">WORLD’S MOST VULNERABLE </w:t>
      </w:r>
    </w:p>
    <w:p w14:paraId="2E861631" w14:textId="54EAB98A" w:rsidR="00AF377E" w:rsidRPr="001B6508" w:rsidRDefault="00AF377E" w:rsidP="001B6508">
      <w:pPr>
        <w:tabs>
          <w:tab w:val="left" w:pos="90"/>
        </w:tabs>
        <w:ind w:left="0"/>
        <w:rPr>
          <w:rFonts w:asciiTheme="minorHAnsi" w:hAnsiTheme="minorHAnsi" w:cstheme="minorHAnsi"/>
          <w:i/>
          <w:iCs/>
        </w:rPr>
      </w:pPr>
      <w:r w:rsidRPr="00376BF5">
        <w:rPr>
          <w:rFonts w:asciiTheme="minorHAnsi" w:hAnsiTheme="minorHAnsi" w:cstheme="minorHAnsi"/>
          <w:i/>
          <w:iCs/>
        </w:rPr>
        <w:t>In a joint statement, t</w:t>
      </w:r>
      <w:r w:rsidR="001466E3" w:rsidRPr="00376BF5">
        <w:rPr>
          <w:rFonts w:asciiTheme="minorHAnsi" w:hAnsiTheme="minorHAnsi" w:cstheme="minorHAnsi"/>
          <w:i/>
          <w:iCs/>
        </w:rPr>
        <w:t xml:space="preserve">he </w:t>
      </w:r>
      <w:hyperlink r:id="rId7" w:history="1">
        <w:r w:rsidR="001466E3" w:rsidRPr="00376BF5">
          <w:rPr>
            <w:rStyle w:val="Hyperlink"/>
            <w:rFonts w:asciiTheme="minorHAnsi" w:hAnsiTheme="minorHAnsi" w:cstheme="minorHAnsi"/>
            <w:bCs/>
            <w:i/>
            <w:iCs/>
          </w:rPr>
          <w:t>African Climate Foundation</w:t>
        </w:r>
      </w:hyperlink>
      <w:r w:rsidR="001466E3" w:rsidRPr="00376BF5">
        <w:rPr>
          <w:rFonts w:asciiTheme="minorHAnsi" w:hAnsiTheme="minorHAnsi" w:cstheme="minorHAnsi"/>
          <w:i/>
          <w:iCs/>
        </w:rPr>
        <w:t xml:space="preserve"> (ACF</w:t>
      </w:r>
      <w:r w:rsidR="00376BF5">
        <w:rPr>
          <w:rFonts w:asciiTheme="minorHAnsi" w:hAnsiTheme="minorHAnsi" w:cstheme="minorHAnsi"/>
          <w:i/>
          <w:iCs/>
        </w:rPr>
        <w:t>)</w:t>
      </w:r>
      <w:r w:rsidR="001466E3" w:rsidRPr="00376BF5">
        <w:rPr>
          <w:rFonts w:asciiTheme="minorHAnsi" w:hAnsiTheme="minorHAnsi" w:cstheme="minorHAnsi"/>
          <w:i/>
          <w:iCs/>
        </w:rPr>
        <w:t xml:space="preserve"> and the </w:t>
      </w:r>
      <w:hyperlink r:id="rId8" w:history="1">
        <w:r w:rsidR="001466E3" w:rsidRPr="00376BF5">
          <w:rPr>
            <w:rStyle w:val="Hyperlink"/>
            <w:rFonts w:asciiTheme="minorHAnsi" w:hAnsiTheme="minorHAnsi" w:cstheme="minorHAnsi"/>
            <w:i/>
            <w:iCs/>
          </w:rPr>
          <w:t>Africa-Europe Foundation</w:t>
        </w:r>
      </w:hyperlink>
      <w:r w:rsidR="001466E3" w:rsidRPr="00376BF5">
        <w:rPr>
          <w:rFonts w:asciiTheme="minorHAnsi" w:hAnsiTheme="minorHAnsi" w:cstheme="minorHAnsi"/>
          <w:i/>
          <w:iCs/>
        </w:rPr>
        <w:t xml:space="preserve"> (AEF) urge world leaders to increase ambition and foster global cooperation on climate at the 26th United Nations Climate Change Conference of Parties (</w:t>
      </w:r>
      <w:hyperlink r:id="rId9" w:history="1">
        <w:r w:rsidR="001466E3" w:rsidRPr="00376BF5">
          <w:rPr>
            <w:rStyle w:val="Hyperlink"/>
            <w:rFonts w:asciiTheme="minorHAnsi" w:hAnsiTheme="minorHAnsi" w:cstheme="minorHAnsi"/>
            <w:i/>
            <w:iCs/>
          </w:rPr>
          <w:t>COP26</w:t>
        </w:r>
      </w:hyperlink>
      <w:r w:rsidR="001466E3" w:rsidRPr="00376BF5">
        <w:rPr>
          <w:rFonts w:asciiTheme="minorHAnsi" w:hAnsiTheme="minorHAnsi" w:cstheme="minorHAnsi"/>
          <w:i/>
          <w:iCs/>
        </w:rPr>
        <w:t>).</w:t>
      </w:r>
    </w:p>
    <w:p w14:paraId="570F591C" w14:textId="23970E11" w:rsidR="001B6508" w:rsidRPr="00376BF5" w:rsidRDefault="00AF377E" w:rsidP="001B6508">
      <w:pPr>
        <w:tabs>
          <w:tab w:val="left" w:pos="0"/>
          <w:tab w:val="left" w:pos="90"/>
        </w:tabs>
        <w:ind w:left="0" w:firstLine="0"/>
        <w:rPr>
          <w:rFonts w:asciiTheme="minorHAnsi" w:hAnsiTheme="minorHAnsi" w:cstheme="minorHAnsi"/>
        </w:rPr>
      </w:pPr>
      <w:r w:rsidRPr="00376BF5">
        <w:rPr>
          <w:rFonts w:asciiTheme="minorHAnsi" w:hAnsiTheme="minorHAnsi" w:cstheme="minorHAnsi"/>
        </w:rPr>
        <w:t>In a statement released a week prior to the much</w:t>
      </w:r>
      <w:r w:rsidR="00376BF5" w:rsidRPr="00376BF5">
        <w:rPr>
          <w:rFonts w:asciiTheme="minorHAnsi" w:hAnsiTheme="minorHAnsi" w:cstheme="minorHAnsi"/>
        </w:rPr>
        <w:t>-</w:t>
      </w:r>
      <w:r w:rsidRPr="00376BF5">
        <w:rPr>
          <w:rFonts w:asciiTheme="minorHAnsi" w:hAnsiTheme="minorHAnsi" w:cstheme="minorHAnsi"/>
        </w:rPr>
        <w:t>anticipated climate conference in Glasgow,</w:t>
      </w:r>
      <w:r w:rsidR="001B6508">
        <w:rPr>
          <w:rFonts w:asciiTheme="minorHAnsi" w:hAnsiTheme="minorHAnsi" w:cstheme="minorHAnsi"/>
        </w:rPr>
        <w:t xml:space="preserve"> </w:t>
      </w:r>
      <w:r w:rsidR="001B6508" w:rsidRPr="00376BF5">
        <w:rPr>
          <w:rFonts w:asciiTheme="minorHAnsi" w:hAnsiTheme="minorHAnsi" w:cstheme="minorHAnsi"/>
        </w:rPr>
        <w:t xml:space="preserve">the ACF and AEF </w:t>
      </w:r>
      <w:r w:rsidR="001B6508">
        <w:rPr>
          <w:rFonts w:asciiTheme="minorHAnsi" w:hAnsiTheme="minorHAnsi" w:cstheme="minorHAnsi"/>
        </w:rPr>
        <w:t xml:space="preserve">view </w:t>
      </w:r>
      <w:r w:rsidR="001B6508" w:rsidRPr="00376BF5">
        <w:rPr>
          <w:rFonts w:asciiTheme="minorHAnsi" w:hAnsiTheme="minorHAnsi" w:cstheme="minorHAnsi"/>
        </w:rPr>
        <w:t xml:space="preserve">the upcoming COP26 as a critical opportunity for the international community to draw lessons from the ongoing climate crisis and COVID-19 pandemic to prioritise the needs of the world’s most vulnerable people. </w:t>
      </w:r>
      <w:r w:rsidR="001B6508">
        <w:rPr>
          <w:rFonts w:asciiTheme="minorHAnsi" w:hAnsiTheme="minorHAnsi" w:cstheme="minorHAnsi"/>
        </w:rPr>
        <w:t>As their wor</w:t>
      </w:r>
      <w:r w:rsidR="00DD153C">
        <w:rPr>
          <w:rFonts w:asciiTheme="minorHAnsi" w:hAnsiTheme="minorHAnsi" w:cstheme="minorHAnsi"/>
        </w:rPr>
        <w:t>k</w:t>
      </w:r>
      <w:r w:rsidR="001B6508">
        <w:rPr>
          <w:rFonts w:asciiTheme="minorHAnsi" w:hAnsiTheme="minorHAnsi" w:cstheme="minorHAnsi"/>
        </w:rPr>
        <w:t xml:space="preserve"> centres </w:t>
      </w:r>
      <w:r w:rsidR="00DD153C">
        <w:rPr>
          <w:rFonts w:asciiTheme="minorHAnsi" w:hAnsiTheme="minorHAnsi" w:cstheme="minorHAnsi"/>
        </w:rPr>
        <w:t>on</w:t>
      </w:r>
      <w:r w:rsidR="00DD153C" w:rsidRPr="00376BF5">
        <w:rPr>
          <w:rFonts w:asciiTheme="minorHAnsi" w:hAnsiTheme="minorHAnsi" w:cstheme="minorHAnsi"/>
        </w:rPr>
        <w:t xml:space="preserve"> </w:t>
      </w:r>
      <w:r w:rsidR="001B6508" w:rsidRPr="00376BF5">
        <w:rPr>
          <w:rFonts w:asciiTheme="minorHAnsi" w:hAnsiTheme="minorHAnsi" w:cstheme="minorHAnsi"/>
        </w:rPr>
        <w:t>greater socio-economic and climate resilience on the African continent</w:t>
      </w:r>
      <w:r w:rsidR="001B6508">
        <w:rPr>
          <w:rFonts w:asciiTheme="minorHAnsi" w:hAnsiTheme="minorHAnsi" w:cstheme="minorHAnsi"/>
        </w:rPr>
        <w:t xml:space="preserve">, </w:t>
      </w:r>
      <w:r w:rsidR="001B6508" w:rsidRPr="00376BF5">
        <w:rPr>
          <w:rFonts w:asciiTheme="minorHAnsi" w:hAnsiTheme="minorHAnsi" w:cstheme="minorHAnsi"/>
        </w:rPr>
        <w:t xml:space="preserve">both foundations strongly support the African Group of Negotiators (AGN) in its call for greater emphasis to be placed on adaptation, loss and damage, and climate finance. </w:t>
      </w:r>
    </w:p>
    <w:p w14:paraId="07C4A9D0" w14:textId="75037292" w:rsidR="001466E3" w:rsidRPr="00376BF5" w:rsidRDefault="001466E3" w:rsidP="001B6508">
      <w:pPr>
        <w:tabs>
          <w:tab w:val="left" w:pos="90"/>
        </w:tabs>
        <w:ind w:left="-10" w:firstLine="0"/>
        <w:rPr>
          <w:rFonts w:asciiTheme="minorHAnsi" w:hAnsiTheme="minorHAnsi" w:cstheme="minorHAnsi"/>
        </w:rPr>
      </w:pPr>
      <w:r w:rsidRPr="00376BF5">
        <w:rPr>
          <w:rFonts w:asciiTheme="minorHAnsi" w:hAnsiTheme="minorHAnsi" w:cstheme="minorHAnsi"/>
        </w:rPr>
        <w:t>“We are encouraged by recent announcements by African leaders to take progressive and bold measures to respond to the objectives of the Paris Agreement. We recognise that while high-emitting African countries must work towards reducing emissions, international support is needed to minimise the transition risks inherent for developing economies</w:t>
      </w:r>
      <w:r w:rsidR="00C6100E" w:rsidRPr="00376BF5">
        <w:rPr>
          <w:rFonts w:asciiTheme="minorHAnsi" w:hAnsiTheme="minorHAnsi" w:cstheme="minorHAnsi"/>
        </w:rPr>
        <w:t>. Importantly this necessitates an international climate and trade architecture that enables African countries to become producers and not just consumers of value-added low carbon technologies and products</w:t>
      </w:r>
      <w:r w:rsidR="00AF377E" w:rsidRPr="00376BF5">
        <w:rPr>
          <w:rFonts w:asciiTheme="minorHAnsi" w:hAnsiTheme="minorHAnsi" w:cstheme="minorHAnsi"/>
        </w:rPr>
        <w:t xml:space="preserve">,” </w:t>
      </w:r>
      <w:r w:rsidR="00DD153C">
        <w:rPr>
          <w:rFonts w:asciiTheme="minorHAnsi" w:hAnsiTheme="minorHAnsi" w:cstheme="minorHAnsi"/>
        </w:rPr>
        <w:t>says</w:t>
      </w:r>
      <w:r w:rsidR="00DD153C" w:rsidRPr="00376BF5">
        <w:rPr>
          <w:rFonts w:asciiTheme="minorHAnsi" w:hAnsiTheme="minorHAnsi" w:cstheme="minorHAnsi"/>
        </w:rPr>
        <w:t xml:space="preserve"> </w:t>
      </w:r>
      <w:r w:rsidR="00AF377E" w:rsidRPr="00376BF5">
        <w:rPr>
          <w:rFonts w:asciiTheme="minorHAnsi" w:hAnsiTheme="minorHAnsi" w:cstheme="minorHAnsi"/>
        </w:rPr>
        <w:t>executive directors</w:t>
      </w:r>
      <w:r w:rsidR="00DD153C">
        <w:rPr>
          <w:rFonts w:asciiTheme="minorHAnsi" w:hAnsiTheme="minorHAnsi" w:cstheme="minorHAnsi"/>
        </w:rPr>
        <w:t>,</w:t>
      </w:r>
      <w:r w:rsidR="00AF377E" w:rsidRPr="00376BF5">
        <w:rPr>
          <w:rFonts w:asciiTheme="minorHAnsi" w:hAnsiTheme="minorHAnsi" w:cstheme="minorHAnsi"/>
        </w:rPr>
        <w:t xml:space="preserve"> Saliem Fakir and Paul Walton. </w:t>
      </w:r>
    </w:p>
    <w:p w14:paraId="2CCE346A" w14:textId="2F47C2F4" w:rsidR="00C6100E" w:rsidRPr="00376BF5" w:rsidRDefault="00C6100E" w:rsidP="00376BF5">
      <w:pPr>
        <w:tabs>
          <w:tab w:val="left" w:pos="90"/>
        </w:tabs>
        <w:ind w:left="0"/>
        <w:rPr>
          <w:rFonts w:asciiTheme="minorHAnsi" w:hAnsiTheme="minorHAnsi" w:cstheme="minorHAnsi"/>
        </w:rPr>
      </w:pPr>
      <w:r w:rsidRPr="00376BF5">
        <w:rPr>
          <w:rFonts w:asciiTheme="minorHAnsi" w:hAnsiTheme="minorHAnsi" w:cstheme="minorHAnsi"/>
          <w:shd w:val="clear" w:color="auto" w:fill="FFFFFF"/>
        </w:rPr>
        <w:t>T</w:t>
      </w:r>
      <w:r w:rsidR="001B6508">
        <w:rPr>
          <w:rFonts w:asciiTheme="minorHAnsi" w:hAnsiTheme="minorHAnsi" w:cstheme="minorHAnsi"/>
          <w:shd w:val="clear" w:color="auto" w:fill="FFFFFF"/>
        </w:rPr>
        <w:t xml:space="preserve">o support their plea, the </w:t>
      </w:r>
      <w:r w:rsidRPr="00376BF5">
        <w:rPr>
          <w:rFonts w:asciiTheme="minorHAnsi" w:hAnsiTheme="minorHAnsi" w:cstheme="minorHAnsi"/>
          <w:shd w:val="clear" w:color="auto" w:fill="FFFFFF"/>
        </w:rPr>
        <w:t>ACF is one of the official proud sponsors of the COP26 South Africa pavilion. Their rationale for supporting this platform is to ensure diverse participation by civil society and other non-state actors to raise African voices and ensure a strong civil society presence at the government pavilion</w:t>
      </w:r>
      <w:r w:rsidR="00405B41" w:rsidRPr="00376BF5">
        <w:rPr>
          <w:rFonts w:asciiTheme="minorHAnsi" w:hAnsiTheme="minorHAnsi" w:cstheme="minorHAnsi"/>
          <w:shd w:val="clear" w:color="auto" w:fill="FFFFFF"/>
        </w:rPr>
        <w:t>.</w:t>
      </w:r>
    </w:p>
    <w:p w14:paraId="33FCDC69" w14:textId="1FDE4E22" w:rsidR="001B6508" w:rsidRPr="00376BF5" w:rsidRDefault="00DD153C" w:rsidP="001B6508">
      <w:pPr>
        <w:tabs>
          <w:tab w:val="left" w:pos="90"/>
        </w:tabs>
        <w:ind w:left="0" w:firstLine="0"/>
        <w:rPr>
          <w:rFonts w:asciiTheme="minorHAnsi" w:hAnsiTheme="minorHAnsi" w:cstheme="minorHAnsi"/>
        </w:rPr>
      </w:pPr>
      <w:proofErr w:type="gramStart"/>
      <w:r>
        <w:rPr>
          <w:rFonts w:asciiTheme="minorHAnsi" w:hAnsiTheme="minorHAnsi" w:cstheme="minorHAnsi"/>
        </w:rPr>
        <w:t>In an effort to</w:t>
      </w:r>
      <w:proofErr w:type="gramEnd"/>
      <w:r>
        <w:rPr>
          <w:rFonts w:asciiTheme="minorHAnsi" w:hAnsiTheme="minorHAnsi" w:cstheme="minorHAnsi"/>
        </w:rPr>
        <w:t xml:space="preserve"> achieve this</w:t>
      </w:r>
      <w:r w:rsidR="001B6508">
        <w:rPr>
          <w:rFonts w:asciiTheme="minorHAnsi" w:hAnsiTheme="minorHAnsi" w:cstheme="minorHAnsi"/>
        </w:rPr>
        <w:t xml:space="preserve">, the ACF in partnership with </w:t>
      </w:r>
      <w:r w:rsidR="001B6508" w:rsidRPr="00376BF5">
        <w:rPr>
          <w:rFonts w:asciiTheme="minorHAnsi" w:hAnsiTheme="minorHAnsi" w:cstheme="minorHAnsi"/>
        </w:rPr>
        <w:t>AEF</w:t>
      </w:r>
      <w:r w:rsidR="001B6508">
        <w:rPr>
          <w:rFonts w:asciiTheme="minorHAnsi" w:hAnsiTheme="minorHAnsi" w:cstheme="minorHAnsi"/>
        </w:rPr>
        <w:t xml:space="preserve"> </w:t>
      </w:r>
      <w:r w:rsidR="00C6100E" w:rsidRPr="00376BF5">
        <w:rPr>
          <w:rFonts w:asciiTheme="minorHAnsi" w:hAnsiTheme="minorHAnsi" w:cstheme="minorHAnsi"/>
        </w:rPr>
        <w:t xml:space="preserve">will </w:t>
      </w:r>
      <w:r w:rsidR="00405B41" w:rsidRPr="00376BF5">
        <w:rPr>
          <w:rFonts w:asciiTheme="minorHAnsi" w:hAnsiTheme="minorHAnsi" w:cstheme="minorHAnsi"/>
        </w:rPr>
        <w:t xml:space="preserve">host a high-level hybrid debate on 5 November 2021 under the title </w:t>
      </w:r>
      <w:r w:rsidR="00405B41" w:rsidRPr="00376BF5">
        <w:rPr>
          <w:rFonts w:asciiTheme="minorHAnsi" w:hAnsiTheme="minorHAnsi" w:cstheme="minorHAnsi"/>
          <w:i/>
          <w:iCs/>
        </w:rPr>
        <w:t xml:space="preserve">Reinforcing the Africa-Europe Climate Alliance: Looking Ahead to COP26 and onto COP27. </w:t>
      </w:r>
      <w:r w:rsidR="001B6508" w:rsidRPr="00376BF5">
        <w:rPr>
          <w:rFonts w:asciiTheme="minorHAnsi" w:hAnsiTheme="minorHAnsi" w:cstheme="minorHAnsi"/>
        </w:rPr>
        <w:t>This COP26 side event</w:t>
      </w:r>
      <w:r w:rsidR="001B6508">
        <w:rPr>
          <w:rFonts w:asciiTheme="minorHAnsi" w:hAnsiTheme="minorHAnsi" w:cstheme="minorHAnsi"/>
        </w:rPr>
        <w:t>, taking place at the South Africa Pavilion,</w:t>
      </w:r>
      <w:r w:rsidR="001B6508" w:rsidRPr="00376BF5">
        <w:rPr>
          <w:rFonts w:asciiTheme="minorHAnsi" w:hAnsiTheme="minorHAnsi" w:cstheme="minorHAnsi"/>
        </w:rPr>
        <w:t xml:space="preserve"> will focus on strategically position</w:t>
      </w:r>
      <w:r>
        <w:rPr>
          <w:rFonts w:asciiTheme="minorHAnsi" w:hAnsiTheme="minorHAnsi" w:cstheme="minorHAnsi"/>
        </w:rPr>
        <w:t>ing</w:t>
      </w:r>
      <w:r w:rsidR="001B6508" w:rsidRPr="00376BF5">
        <w:rPr>
          <w:rFonts w:asciiTheme="minorHAnsi" w:hAnsiTheme="minorHAnsi" w:cstheme="minorHAnsi"/>
        </w:rPr>
        <w:t xml:space="preserve"> the two continents on the international stage, hearing from an intergenerational panel of key voices to share their views on how to empower and accelerate the impact and reach of this partnership in the lead up to COP27 in Africa. This platform will furthermore allow civil society, business, governments, and emerging young leaders to exchange ideas and start working together to drive climate action and ensure human and economic development are encompassed in </w:t>
      </w:r>
      <w:r>
        <w:rPr>
          <w:rFonts w:asciiTheme="minorHAnsi" w:hAnsiTheme="minorHAnsi" w:cstheme="minorHAnsi"/>
        </w:rPr>
        <w:t>the lead up</w:t>
      </w:r>
      <w:r w:rsidR="001B6508" w:rsidRPr="00376BF5">
        <w:rPr>
          <w:rFonts w:asciiTheme="minorHAnsi" w:hAnsiTheme="minorHAnsi" w:cstheme="minorHAnsi"/>
        </w:rPr>
        <w:t xml:space="preserve"> to the Africa COP. </w:t>
      </w:r>
    </w:p>
    <w:p w14:paraId="11C5E680" w14:textId="06A06B22" w:rsidR="00376BF5" w:rsidRDefault="00376BF5" w:rsidP="00376BF5">
      <w:pPr>
        <w:tabs>
          <w:tab w:val="left" w:pos="90"/>
        </w:tabs>
        <w:ind w:left="0"/>
        <w:rPr>
          <w:rFonts w:asciiTheme="minorHAnsi" w:hAnsiTheme="minorHAnsi" w:cstheme="minorHAnsi"/>
          <w:i/>
          <w:iCs/>
        </w:rPr>
      </w:pPr>
    </w:p>
    <w:p w14:paraId="2ED14134" w14:textId="718F6019" w:rsidR="00AF377E" w:rsidRPr="00376BF5" w:rsidRDefault="00C6100E" w:rsidP="00376BF5">
      <w:pPr>
        <w:tabs>
          <w:tab w:val="left" w:pos="90"/>
        </w:tabs>
        <w:ind w:left="0"/>
        <w:rPr>
          <w:rFonts w:asciiTheme="minorHAnsi" w:hAnsiTheme="minorHAnsi" w:cstheme="minorHAnsi"/>
        </w:rPr>
      </w:pPr>
      <w:r w:rsidRPr="00376BF5">
        <w:rPr>
          <w:rFonts w:asciiTheme="minorHAnsi" w:hAnsiTheme="minorHAnsi" w:cstheme="minorHAnsi"/>
        </w:rPr>
        <w:lastRenderedPageBreak/>
        <w:t xml:space="preserve">“We believe that Africa’s potential to meaningfully contribute to lowering emissions, both current and future, will lie in its ability to catalyse economic diversification and enhance competitiveness through clean technologies,” state Fakir and Walton. </w:t>
      </w:r>
    </w:p>
    <w:p w14:paraId="2466A595" w14:textId="35B657BA" w:rsidR="00405B41" w:rsidRPr="00376BF5" w:rsidRDefault="00376BF5" w:rsidP="00376BF5">
      <w:pPr>
        <w:tabs>
          <w:tab w:val="left" w:pos="90"/>
        </w:tabs>
        <w:ind w:left="0"/>
        <w:rPr>
          <w:rFonts w:asciiTheme="minorHAnsi" w:hAnsiTheme="minorHAnsi" w:cstheme="minorHAnsi"/>
        </w:rPr>
      </w:pPr>
      <w:r>
        <w:rPr>
          <w:rFonts w:asciiTheme="minorHAnsi" w:hAnsiTheme="minorHAnsi" w:cstheme="minorHAnsi"/>
        </w:rPr>
        <w:t xml:space="preserve">The statement is available for </w:t>
      </w:r>
      <w:hyperlink r:id="rId10" w:history="1">
        <w:r w:rsidRPr="00376BF5">
          <w:rPr>
            <w:rStyle w:val="Hyperlink"/>
            <w:rFonts w:asciiTheme="minorHAnsi" w:hAnsiTheme="minorHAnsi" w:cstheme="minorHAnsi"/>
          </w:rPr>
          <w:t>download</w:t>
        </w:r>
      </w:hyperlink>
      <w:r>
        <w:rPr>
          <w:rFonts w:asciiTheme="minorHAnsi" w:hAnsiTheme="minorHAnsi" w:cstheme="minorHAnsi"/>
        </w:rPr>
        <w:t xml:space="preserve">. </w:t>
      </w:r>
      <w:r w:rsidR="00405B41" w:rsidRPr="00376BF5">
        <w:rPr>
          <w:rFonts w:asciiTheme="minorHAnsi" w:hAnsiTheme="minorHAnsi" w:cstheme="minorHAnsi"/>
        </w:rPr>
        <w:t xml:space="preserve">For </w:t>
      </w:r>
      <w:r>
        <w:rPr>
          <w:rFonts w:asciiTheme="minorHAnsi" w:hAnsiTheme="minorHAnsi" w:cstheme="minorHAnsi"/>
        </w:rPr>
        <w:t>regular news on</w:t>
      </w:r>
      <w:r w:rsidR="00405B41" w:rsidRPr="00376BF5">
        <w:rPr>
          <w:rFonts w:asciiTheme="minorHAnsi" w:hAnsiTheme="minorHAnsi" w:cstheme="minorHAnsi"/>
        </w:rPr>
        <w:t xml:space="preserve"> COP26 and related side events visit </w:t>
      </w:r>
      <w:hyperlink r:id="rId11" w:history="1">
        <w:r w:rsidR="00405B41" w:rsidRPr="00376BF5">
          <w:rPr>
            <w:rStyle w:val="Hyperlink"/>
            <w:rFonts w:asciiTheme="minorHAnsi" w:hAnsiTheme="minorHAnsi" w:cstheme="minorHAnsi"/>
          </w:rPr>
          <w:t>www.africanclimatefoundation.org</w:t>
        </w:r>
      </w:hyperlink>
      <w:r w:rsidR="00DD153C">
        <w:rPr>
          <w:rStyle w:val="Hyperlink"/>
          <w:rFonts w:asciiTheme="minorHAnsi" w:hAnsiTheme="minorHAnsi" w:cstheme="minorHAnsi"/>
        </w:rPr>
        <w:t>. To secure interviews with leading experts in the field, contact the ACF Communications Coordinator  - details below.</w:t>
      </w:r>
      <w:r w:rsidR="00405B41" w:rsidRPr="00376BF5">
        <w:rPr>
          <w:rFonts w:asciiTheme="minorHAnsi" w:hAnsiTheme="minorHAnsi" w:cstheme="minorHAnsi"/>
        </w:rPr>
        <w:t xml:space="preserve">   </w:t>
      </w:r>
    </w:p>
    <w:p w14:paraId="10D3B3A8" w14:textId="30A0FC2B" w:rsidR="00AF377E" w:rsidRPr="00376BF5" w:rsidRDefault="00AF377E" w:rsidP="00376BF5">
      <w:pPr>
        <w:tabs>
          <w:tab w:val="left" w:pos="90"/>
        </w:tabs>
        <w:ind w:left="0"/>
        <w:rPr>
          <w:rFonts w:asciiTheme="minorHAnsi" w:hAnsiTheme="minorHAnsi" w:cstheme="minorHAnsi"/>
        </w:rPr>
      </w:pPr>
      <w:r w:rsidRPr="00376BF5">
        <w:rPr>
          <w:rFonts w:asciiTheme="minorHAnsi" w:hAnsiTheme="minorHAnsi" w:cstheme="minorHAnsi"/>
        </w:rPr>
        <w:t>For further information contact:</w:t>
      </w:r>
      <w:r w:rsidRPr="00376BF5">
        <w:rPr>
          <w:rFonts w:asciiTheme="minorHAnsi" w:hAnsiTheme="minorHAnsi" w:cstheme="minorHAnsi"/>
        </w:rPr>
        <w:br/>
        <w:t xml:space="preserve">Kelly Easton, COP26 Central Contact </w:t>
      </w:r>
      <w:r w:rsidRPr="00376BF5">
        <w:rPr>
          <w:rFonts w:asciiTheme="minorHAnsi" w:hAnsiTheme="minorHAnsi" w:cstheme="minorHAnsi"/>
        </w:rPr>
        <w:br/>
      </w:r>
      <w:hyperlink r:id="rId12" w:history="1">
        <w:r w:rsidRPr="00376BF5">
          <w:rPr>
            <w:rStyle w:val="Hyperlink"/>
            <w:rFonts w:asciiTheme="minorHAnsi" w:hAnsiTheme="minorHAnsi" w:cstheme="minorHAnsi"/>
          </w:rPr>
          <w:t>Kelly@africanclimatefoundation.org</w:t>
        </w:r>
      </w:hyperlink>
      <w:r w:rsidRPr="00376BF5">
        <w:rPr>
          <w:rFonts w:asciiTheme="minorHAnsi" w:hAnsiTheme="minorHAnsi" w:cstheme="minorHAnsi"/>
        </w:rPr>
        <w:t xml:space="preserve"> | +27 766 389 351</w:t>
      </w:r>
    </w:p>
    <w:p w14:paraId="224E9AEB" w14:textId="2AF6D690" w:rsidR="00522B15" w:rsidRPr="00376BF5" w:rsidRDefault="00522B15" w:rsidP="00376BF5">
      <w:pPr>
        <w:tabs>
          <w:tab w:val="left" w:pos="90"/>
        </w:tabs>
        <w:ind w:left="0"/>
        <w:rPr>
          <w:rFonts w:asciiTheme="minorHAnsi" w:hAnsiTheme="minorHAnsi" w:cstheme="minorHAnsi"/>
        </w:rPr>
      </w:pPr>
    </w:p>
    <w:sectPr w:rsidR="00522B15" w:rsidRPr="00376BF5" w:rsidSect="00376BF5">
      <w:headerReference w:type="default" r:id="rId13"/>
      <w:head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F4AA5" w14:textId="77777777" w:rsidR="008C65BA" w:rsidRDefault="008C65BA" w:rsidP="00C6100E">
      <w:pPr>
        <w:spacing w:after="0" w:line="240" w:lineRule="auto"/>
      </w:pPr>
      <w:r>
        <w:separator/>
      </w:r>
    </w:p>
  </w:endnote>
  <w:endnote w:type="continuationSeparator" w:id="0">
    <w:p w14:paraId="40A7FC87" w14:textId="77777777" w:rsidR="008C65BA" w:rsidRDefault="008C65BA" w:rsidP="00C610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5DFCC" w14:textId="77777777" w:rsidR="008C65BA" w:rsidRDefault="008C65BA" w:rsidP="00C6100E">
      <w:pPr>
        <w:spacing w:after="0" w:line="240" w:lineRule="auto"/>
      </w:pPr>
      <w:r>
        <w:separator/>
      </w:r>
    </w:p>
  </w:footnote>
  <w:footnote w:type="continuationSeparator" w:id="0">
    <w:p w14:paraId="6CD19467" w14:textId="77777777" w:rsidR="008C65BA" w:rsidRDefault="008C65BA" w:rsidP="00C610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AEFB2" w14:textId="76C56FF7" w:rsidR="00C6100E" w:rsidRDefault="00C6100E" w:rsidP="00C6100E">
    <w:pPr>
      <w:pStyle w:val="Header"/>
      <w:tabs>
        <w:tab w:val="clear" w:pos="9360"/>
        <w:tab w:val="left" w:pos="588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864EC" w14:textId="7AFA83D6" w:rsidR="00376BF5" w:rsidRDefault="00376BF5" w:rsidP="00376BF5">
    <w:pPr>
      <w:pStyle w:val="Header"/>
      <w:jc w:val="center"/>
    </w:pPr>
    <w:r>
      <w:rPr>
        <w:noProof/>
      </w:rPr>
      <w:drawing>
        <wp:anchor distT="0" distB="0" distL="114300" distR="114300" simplePos="0" relativeHeight="251659264" behindDoc="0" locked="0" layoutInCell="1" allowOverlap="1" wp14:anchorId="3212BA7B" wp14:editId="24A0586D">
          <wp:simplePos x="0" y="0"/>
          <wp:positionH relativeFrom="column">
            <wp:posOffset>519379</wp:posOffset>
          </wp:positionH>
          <wp:positionV relativeFrom="paragraph">
            <wp:posOffset>14681</wp:posOffset>
          </wp:positionV>
          <wp:extent cx="1777594" cy="717684"/>
          <wp:effectExtent l="0" t="0" r="0" b="6350"/>
          <wp:wrapSquare wrapText="bothSides"/>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77594" cy="717684"/>
                  </a:xfrm>
                  <a:prstGeom prst="rect">
                    <a:avLst/>
                  </a:prstGeom>
                </pic:spPr>
              </pic:pic>
            </a:graphicData>
          </a:graphic>
        </wp:anchor>
      </w:drawing>
    </w:r>
    <w:r>
      <w:rPr>
        <w:noProof/>
      </w:rPr>
      <w:drawing>
        <wp:inline distT="0" distB="0" distL="0" distR="0" wp14:anchorId="156D59AF" wp14:editId="19C1B497">
          <wp:extent cx="2368730" cy="746150"/>
          <wp:effectExtent l="0" t="0" r="0" b="0"/>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388808" cy="75247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6E3"/>
    <w:rsid w:val="001466E3"/>
    <w:rsid w:val="001B6508"/>
    <w:rsid w:val="00376BF5"/>
    <w:rsid w:val="00405B41"/>
    <w:rsid w:val="00522B15"/>
    <w:rsid w:val="006E6181"/>
    <w:rsid w:val="007552A6"/>
    <w:rsid w:val="008C65BA"/>
    <w:rsid w:val="00AF377E"/>
    <w:rsid w:val="00C6100E"/>
    <w:rsid w:val="00DD153C"/>
    <w:rsid w:val="00ED7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BC48D2"/>
  <w15:chartTrackingRefBased/>
  <w15:docId w15:val="{4E6F01BB-3AB8-435B-991B-11105FF37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66E3"/>
    <w:pPr>
      <w:spacing w:after="224" w:line="236" w:lineRule="auto"/>
      <w:ind w:left="535" w:hanging="10"/>
    </w:pPr>
    <w:rPr>
      <w:rFonts w:ascii="Times New Roman" w:eastAsia="Times New Roman" w:hAnsi="Times New Roman" w:cs="Times New Roman"/>
      <w:color w:val="000000"/>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66E3"/>
    <w:rPr>
      <w:color w:val="0563C1" w:themeColor="hyperlink"/>
      <w:u w:val="single"/>
    </w:rPr>
  </w:style>
  <w:style w:type="character" w:styleId="UnresolvedMention">
    <w:name w:val="Unresolved Mention"/>
    <w:basedOn w:val="DefaultParagraphFont"/>
    <w:uiPriority w:val="99"/>
    <w:semiHidden/>
    <w:unhideWhenUsed/>
    <w:rsid w:val="001466E3"/>
    <w:rPr>
      <w:color w:val="605E5C"/>
      <w:shd w:val="clear" w:color="auto" w:fill="E1DFDD"/>
    </w:rPr>
  </w:style>
  <w:style w:type="paragraph" w:styleId="Header">
    <w:name w:val="header"/>
    <w:basedOn w:val="Normal"/>
    <w:link w:val="HeaderChar"/>
    <w:uiPriority w:val="99"/>
    <w:unhideWhenUsed/>
    <w:rsid w:val="00C610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100E"/>
    <w:rPr>
      <w:rFonts w:ascii="Times New Roman" w:eastAsia="Times New Roman" w:hAnsi="Times New Roman" w:cs="Times New Roman"/>
      <w:color w:val="000000"/>
      <w:lang w:val="en-ZA"/>
    </w:rPr>
  </w:style>
  <w:style w:type="paragraph" w:styleId="Footer">
    <w:name w:val="footer"/>
    <w:basedOn w:val="Normal"/>
    <w:link w:val="FooterChar"/>
    <w:uiPriority w:val="99"/>
    <w:unhideWhenUsed/>
    <w:rsid w:val="00C610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100E"/>
    <w:rPr>
      <w:rFonts w:ascii="Times New Roman" w:eastAsia="Times New Roman" w:hAnsi="Times New Roman" w:cs="Times New Roman"/>
      <w:color w:val="000000"/>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fricaeuropefoundation.or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africanclimatefoundation.org/" TargetMode="External"/><Relationship Id="rId12" Type="http://schemas.openxmlformats.org/officeDocument/2006/relationships/hyperlink" Target="mailto:Kelly@africanclimatefoundation.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africanclimatefoundation.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africanclimatefoundation.org/wp-content/uploads/2021/10/ACF_AEF-COP26-STATEMENT.-final.pdf" TargetMode="External"/><Relationship Id="rId4" Type="http://schemas.openxmlformats.org/officeDocument/2006/relationships/webSettings" Target="webSettings.xml"/><Relationship Id="rId9" Type="http://schemas.openxmlformats.org/officeDocument/2006/relationships/hyperlink" Target="https://ukcop26.org/"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28816C-9254-4E58-B1C0-D5F099475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561</Words>
  <Characters>3200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Easton</dc:creator>
  <cp:keywords/>
  <dc:description/>
  <cp:lastModifiedBy>Kelly Easton</cp:lastModifiedBy>
  <cp:revision>2</cp:revision>
  <dcterms:created xsi:type="dcterms:W3CDTF">2021-10-28T09:25:00Z</dcterms:created>
  <dcterms:modified xsi:type="dcterms:W3CDTF">2021-10-28T09:25:00Z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df5d48c-29ab-4149-a8e7-b55772e9aeaa_Enabled">
    <vt:lpwstr>true</vt:lpwstr>
  </property>
  <property fmtid="{D5CDD505-2E9C-101B-9397-08002B2CF9AE}" pid="3" name="MSIP_Label_7df5d48c-29ab-4149-a8e7-b55772e9aeaa_SetDate">
    <vt:lpwstr>2021-10-27T18:41:33Z</vt:lpwstr>
  </property>
  <property fmtid="{D5CDD505-2E9C-101B-9397-08002B2CF9AE}" pid="4" name="MSIP_Label_7df5d48c-29ab-4149-a8e7-b55772e9aeaa_Method">
    <vt:lpwstr>Standard</vt:lpwstr>
  </property>
  <property fmtid="{D5CDD505-2E9C-101B-9397-08002B2CF9AE}" pid="5" name="MSIP_Label_7df5d48c-29ab-4149-a8e7-b55772e9aeaa_Name">
    <vt:lpwstr>ACF General Information</vt:lpwstr>
  </property>
  <property fmtid="{D5CDD505-2E9C-101B-9397-08002B2CF9AE}" pid="6" name="MSIP_Label_7df5d48c-29ab-4149-a8e7-b55772e9aeaa_SiteId">
    <vt:lpwstr>b4fe61b2-ddfd-4630-8ef0-e697f5aed206</vt:lpwstr>
  </property>
  <property fmtid="{D5CDD505-2E9C-101B-9397-08002B2CF9AE}" pid="7" name="MSIP_Label_7df5d48c-29ab-4149-a8e7-b55772e9aeaa_ActionId">
    <vt:lpwstr>e69f05be-f47f-4733-a9e2-cbdb40dfd38f</vt:lpwstr>
  </property>
  <property fmtid="{D5CDD505-2E9C-101B-9397-08002B2CF9AE}" pid="8" name="MSIP_Label_7df5d48c-29ab-4149-a8e7-b55772e9aeaa_ContentBits">
    <vt:lpwstr>0</vt:lpwstr>
  </property>
</Properties>
</file>